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41" w:rsidRPr="00264941" w:rsidRDefault="00264941" w:rsidP="00264941">
      <w:pPr>
        <w:shd w:val="clear" w:color="auto" w:fill="FFFFFF"/>
        <w:spacing w:before="1350" w:after="405" w:line="510" w:lineRule="atLeast"/>
        <w:outlineLvl w:val="1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264941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О проведении кв</w:t>
      </w:r>
      <w:bookmarkStart w:id="0" w:name="_GoBack"/>
      <w:bookmarkEnd w:id="0"/>
      <w:r w:rsidRPr="00264941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алификационного экзамена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Квалификационная комиссия при Управлении Министерства юстиции Российской Федерации по Республике Бурятия проводит квалификационный экзамен у лиц, прошедших стажировку и желающих заниматься нотариальной деятельностью.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Квалификационный экзамен состоится 17 октября 2022 г. в 09:00 по адресу: г. Улан – Удэ, ул. </w:t>
      </w:r>
      <w:proofErr w:type="spellStart"/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Борсоева</w:t>
      </w:r>
      <w:proofErr w:type="spellEnd"/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д. 19Б (при себе необходимо иметь документ, удостоверяющий личность).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Заседание квалификационной комиссии по допуску к квалификационному экзамену назначено на 30 сентября 2022 года в 15:00 часов.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Прием документов осуществляется секретарем квалификационной комиссии с 17 по 31 августа 2022 года включительно, в помещении Управления Министерства юстиции Российской Федерации по Республике Бурятия по адресу: г. Улан – Удэ, ул. </w:t>
      </w:r>
      <w:proofErr w:type="spellStart"/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Борсоева</w:t>
      </w:r>
      <w:proofErr w:type="spellEnd"/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13 Е, </w:t>
      </w:r>
      <w:proofErr w:type="spellStart"/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каб</w:t>
      </w:r>
      <w:proofErr w:type="spellEnd"/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302, с 09:00-12:00, 14:00-17:00, телефон для справок: 8 (3012) 37-17-12.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Лицо, желающее сдать квалификационный экзамен, в том числе ранее получившее лицензию на право нотариальной деятельности, прилагает к заявлению: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документ, удостоверяющий личность и подтверждающий гражданство Российской Федерации;</w:t>
      </w: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документ о высшем юридическом образовании в имеющей государственную аккредитацию образовательной организации высшего образования;</w:t>
      </w: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трудовой договор о прохождении стажировки;</w:t>
      </w: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копию заключения руководителя стажировки об итогах стажировки;</w:t>
      </w: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статьей 19 Основ законодательства о нотариате);</w:t>
      </w: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документ, удостоверяющий личность представителя лица, желающего сдать </w:t>
      </w: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квалификационный экзамен (при подаче заявления и необходимых документов представителем);</w:t>
      </w: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</w:t>
      </w: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выписку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Подлинники документов, указанные в пунктах 1-3 и 6-8, предъявляются во время подачи документов.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Лицо, желающее сдать квалификационный экзамен, вместе с подлинниками документов может представить также их копии. В случае отсутствия копий необходимых документов гражданский служащий территориального органа, ответственный за принятие документов, самостоятельно изготавливает их копии.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 квалификационному экзамену допускаются лица, прошедшие стажировку в соответствии с требованиями статьи 19 Основ законодательства о нотариате.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Основаниями для отказа в допуске к квалификационному экзамену являются: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наличие гражданства (подданства)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представление недостоверных сведений и (или) подложных документов;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представление неполного комплекта документов;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подача заявления лицом, не выдержавшим квалификационного экзамена, до истечения одного года после принятия решения квалификационной комиссии.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Лицам, в отношении которых принято решение об отказе в допуске к квалификационному экзамену, в течение пяти рабочих дней со дня вынесения решения направляется по почте (по запросу - выдается) выписка из протокола заседания квалификационной комиссии, содержащая мотивированное решение квалификационной комиссии об отказе в допуске к квалификационному экзамену.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Решение об отказе в допуске к квалификационному экзамену может быть обжаловано в апелляционную комиссию лицом, желающим сдать квалификационный экзамен, в течение десяти календарных дней со дня принятия решения об отказе в допуске к квалификационному экзамену.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принятия апелляционной комиссией решения о допуске лица к квалификационному экзамену, оно допускается квалификационной комиссией к ближайшему экзамену.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Результаты сдачи квалификационного экзамена могут быть обжалованы в месячный срок со дня вручения копии решения квалификационной комиссии заинтересованному лицу в апелляционную комиссию.</w:t>
      </w:r>
    </w:p>
    <w:p w:rsidR="00264941" w:rsidRPr="00264941" w:rsidRDefault="00264941" w:rsidP="00264941">
      <w:pPr>
        <w:shd w:val="clear" w:color="auto" w:fill="FFFFFF"/>
        <w:spacing w:after="225" w:line="33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494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Перечень тем, вопросы по которым предлагаются на квалификационном экзамене с использованием автоматизированной информационной системы размещены в разделе «Нотариат», в подразделе «Квалификационный экзамен у лиц, прошедших стажировку и желающих заниматься нотариальной деятельностью» по адресу: http://to04.minjust.gov.ru/ru/activity/directions/2/.</w:t>
      </w:r>
    </w:p>
    <w:p w:rsidR="004A13C5" w:rsidRDefault="00264941"/>
    <w:sectPr w:rsidR="004A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41"/>
    <w:rsid w:val="00264941"/>
    <w:rsid w:val="008A3E76"/>
    <w:rsid w:val="00D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64B89-7AF5-4CA0-A7D4-4B112BBF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Цыбелов Булат Евгеньевич</dc:creator>
  <cp:keywords/>
  <dc:description/>
  <cp:lastModifiedBy>Цыбелов Булат Евгеньевич</cp:lastModifiedBy>
  <cp:revision>1</cp:revision>
  <dcterms:created xsi:type="dcterms:W3CDTF">2022-08-19T05:07:00Z</dcterms:created>
  <dcterms:modified xsi:type="dcterms:W3CDTF">2022-08-19T05:08:00Z</dcterms:modified>
</cp:coreProperties>
</file>